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44BBDF7B" w:rsidR="00142D47" w:rsidRPr="00EB48A8" w:rsidRDefault="00EB48A8">
      <w:pPr>
        <w:spacing w:after="0"/>
        <w:rPr>
          <w:rFonts w:ascii="Arial" w:hAnsi="Arial" w:cs="Arial"/>
        </w:rPr>
      </w:pPr>
      <w:r w:rsidRPr="00EB48A8">
        <w:rPr>
          <w:rFonts w:ascii="Arial" w:hAnsi="Arial" w:cs="Arial"/>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61FD7E2B" w:rsidR="00142D47" w:rsidRDefault="004962E4">
      <w:pPr>
        <w:spacing w:after="0" w:line="240" w:lineRule="auto"/>
        <w:rPr>
          <w:rFonts w:ascii="Arial" w:hAnsi="Arial" w:cs="Arial"/>
        </w:rPr>
      </w:pPr>
      <w:r>
        <w:rPr>
          <w:rFonts w:ascii="Arial" w:hAnsi="Arial" w:cs="Arial"/>
        </w:rPr>
        <w:t xml:space="preserve">Respetado </w:t>
      </w:r>
      <w:r w:rsidR="00EB48A8">
        <w:rPr>
          <w:rFonts w:ascii="Arial" w:hAnsi="Arial" w:cs="Arial"/>
        </w:rPr>
        <w:t>José Manuel, cordial saludo</w:t>
      </w:r>
      <w:r w:rsidR="00E86478">
        <w:rPr>
          <w:rFonts w:ascii="Arial" w:hAnsi="Arial" w:cs="Arial"/>
        </w:rPr>
        <w:t>:</w:t>
      </w:r>
    </w:p>
    <w:p w14:paraId="31B9D1F4" w14:textId="40B83ED4" w:rsidR="00EB48A8" w:rsidRDefault="00EB48A8">
      <w:pPr>
        <w:spacing w:after="0" w:line="240" w:lineRule="auto"/>
        <w:rPr>
          <w:rFonts w:ascii="Arial" w:hAnsi="Arial" w:cs="Arial"/>
        </w:rPr>
      </w:pPr>
    </w:p>
    <w:p w14:paraId="326DF56C" w14:textId="77777777" w:rsidR="00EB48A8" w:rsidRPr="00F46A1D" w:rsidRDefault="00EB48A8" w:rsidP="00EB48A8">
      <w:pPr>
        <w:spacing w:after="0" w:line="240" w:lineRule="auto"/>
        <w:jc w:val="both"/>
        <w:rPr>
          <w:rFonts w:ascii="Arial" w:hAnsi="Arial" w:cs="Arial"/>
          <w:color w:val="0D0D0D" w:themeColor="text1" w:themeTint="F2"/>
        </w:rPr>
      </w:pPr>
      <w:r w:rsidRPr="00F46A1D">
        <w:rPr>
          <w:rFonts w:ascii="Arial" w:eastAsia="Arial" w:hAnsi="Arial" w:cs="Arial"/>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sidRPr="00F46A1D">
        <w:rPr>
          <w:rFonts w:ascii="Arial" w:eastAsia="Arial" w:hAnsi="Arial" w:cs="Arial"/>
          <w:i/>
          <w:iCs/>
        </w:rPr>
        <w:t>Por medio del cual se modifica la estructura organizacional y las funciones de la Secretaría Distrital del Hábitat</w:t>
      </w:r>
      <w:r w:rsidRPr="00F46A1D">
        <w:rPr>
          <w:rFonts w:ascii="Arial" w:hAnsi="Arial" w:cs="Arial"/>
          <w:color w:val="0D0D0D" w:themeColor="text1" w:themeTint="F2"/>
        </w:rPr>
        <w:t xml:space="preserve">,” </w:t>
      </w:r>
    </w:p>
    <w:p w14:paraId="3F6CF64B" w14:textId="77777777" w:rsidR="00EB48A8" w:rsidRPr="00F46A1D" w:rsidRDefault="00EB48A8" w:rsidP="00EB48A8">
      <w:pPr>
        <w:spacing w:after="0" w:line="240" w:lineRule="auto"/>
        <w:jc w:val="both"/>
        <w:rPr>
          <w:rFonts w:ascii="Arial" w:eastAsia="Arial" w:hAnsi="Arial" w:cs="Arial"/>
        </w:rPr>
      </w:pPr>
    </w:p>
    <w:p w14:paraId="52316EB7" w14:textId="5E1A5A82" w:rsidR="00EB48A8" w:rsidRPr="00F46A1D" w:rsidRDefault="00EB48A8" w:rsidP="00EB48A8">
      <w:pPr>
        <w:spacing w:after="0" w:line="240" w:lineRule="auto"/>
        <w:jc w:val="both"/>
        <w:rPr>
          <w:rFonts w:ascii="Arial" w:hAnsi="Arial" w:cs="Arial"/>
          <w:lang w:val="es-ES_tradnl"/>
        </w:rPr>
      </w:pPr>
      <w:r w:rsidRPr="00F46A1D">
        <w:rPr>
          <w:rFonts w:ascii="Arial" w:hAnsi="Arial" w:cs="Arial"/>
        </w:rPr>
        <w:t xml:space="preserve">Ahora bien, en cuanto a su solicitud, en donde solicitó: </w:t>
      </w:r>
      <w:r w:rsidRPr="004962E4">
        <w:rPr>
          <w:rFonts w:ascii="Arial" w:hAnsi="Arial" w:cs="Arial"/>
          <w:i/>
          <w:iCs/>
        </w:rPr>
        <w:t>“(…) Amablemente solicito su ayuda para poder acceder al subsidio de reactiva tu compra o reduce tu cuota. Debido que me encuentro próximo a la firma de escrituras para el proyecto de vivienda VIP</w:t>
      </w:r>
      <w:r w:rsidR="004962E4">
        <w:rPr>
          <w:rFonts w:ascii="Arial" w:hAnsi="Arial" w:cs="Arial"/>
          <w:i/>
          <w:iCs/>
        </w:rPr>
        <w:t xml:space="preserve"> </w:t>
      </w:r>
      <w:r w:rsidRPr="004962E4">
        <w:rPr>
          <w:rFonts w:ascii="Arial" w:hAnsi="Arial" w:cs="Arial"/>
          <w:i/>
          <w:iCs/>
        </w:rPr>
        <w:t>(…)”</w:t>
      </w:r>
      <w:r w:rsidRPr="004962E4">
        <w:rPr>
          <w:rFonts w:ascii="Arial" w:hAnsi="Arial" w:cs="Arial"/>
          <w:i/>
        </w:rPr>
        <w:t>,</w:t>
      </w:r>
      <w:r w:rsidRPr="004962E4">
        <w:rPr>
          <w:rFonts w:ascii="Arial" w:hAnsi="Arial" w:cs="Arial"/>
        </w:rPr>
        <w:t xml:space="preserve"> </w:t>
      </w:r>
      <w:r w:rsidRPr="00F46A1D">
        <w:rPr>
          <w:rFonts w:ascii="Arial" w:hAnsi="Arial" w:cs="Arial"/>
          <w:lang w:val="es-ES_tradnl"/>
        </w:rPr>
        <w:t>se brinda respuesta de fondo dentro del término legal para el efecto señalando lo siguiente:</w:t>
      </w:r>
    </w:p>
    <w:p w14:paraId="4D7149A8" w14:textId="77777777" w:rsidR="00EB48A8" w:rsidRDefault="00EB48A8" w:rsidP="00EB48A8">
      <w:pPr>
        <w:spacing w:after="0" w:line="240" w:lineRule="auto"/>
        <w:jc w:val="both"/>
        <w:rPr>
          <w:rFonts w:ascii="Arial" w:eastAsia="Arial" w:hAnsi="Arial" w:cs="Arial"/>
        </w:rPr>
      </w:pPr>
    </w:p>
    <w:p w14:paraId="2D93EEE0" w14:textId="360B4E06" w:rsidR="00EB48A8" w:rsidRDefault="004C60C0" w:rsidP="00EB48A8">
      <w:pPr>
        <w:spacing w:after="0" w:line="240" w:lineRule="auto"/>
        <w:jc w:val="both"/>
        <w:rPr>
          <w:rFonts w:ascii="Arial" w:hAnsi="Arial" w:cs="Arial"/>
          <w:color w:val="000000" w:themeColor="text1"/>
          <w:sz w:val="21"/>
          <w:szCs w:val="21"/>
          <w:lang w:eastAsia="es-MX"/>
        </w:rPr>
      </w:pPr>
      <w:r>
        <w:rPr>
          <w:rFonts w:ascii="Arial" w:hAnsi="Arial" w:cs="Arial"/>
          <w:color w:val="000000" w:themeColor="text1"/>
          <w:sz w:val="21"/>
          <w:szCs w:val="21"/>
          <w:lang w:eastAsia="es-MX"/>
        </w:rPr>
        <w:t xml:space="preserve">De manera atenta hacemos un </w:t>
      </w:r>
      <w:bookmarkStart w:id="0" w:name="_GoBack"/>
      <w:bookmarkEnd w:id="0"/>
      <w:r>
        <w:rPr>
          <w:rFonts w:ascii="Arial" w:hAnsi="Arial" w:cs="Arial"/>
          <w:color w:val="000000" w:themeColor="text1"/>
          <w:sz w:val="21"/>
          <w:szCs w:val="21"/>
          <w:lang w:eastAsia="es-MX"/>
        </w:rPr>
        <w:t xml:space="preserve">breve resumen de los programas </w:t>
      </w:r>
      <w:r w:rsidR="00EB48A8" w:rsidRPr="00D42C48">
        <w:rPr>
          <w:rFonts w:ascii="Arial" w:hAnsi="Arial" w:cs="Arial"/>
          <w:color w:val="000000" w:themeColor="text1"/>
          <w:sz w:val="21"/>
          <w:szCs w:val="21"/>
          <w:lang w:eastAsia="es-MX"/>
        </w:rPr>
        <w:t xml:space="preserve">“Reactiva tu compra, reactiva tu hogar” </w:t>
      </w:r>
      <w:r w:rsidR="00621833">
        <w:rPr>
          <w:rFonts w:ascii="Arial" w:hAnsi="Arial" w:cs="Arial"/>
          <w:color w:val="000000" w:themeColor="text1"/>
          <w:sz w:val="21"/>
          <w:szCs w:val="21"/>
          <w:lang w:eastAsia="es-MX"/>
        </w:rPr>
        <w:t xml:space="preserve">y “Reduce tu cuota”, los cuales son concurrentes entre si. </w:t>
      </w:r>
    </w:p>
    <w:p w14:paraId="1F3FC771" w14:textId="77777777" w:rsidR="00EB48A8" w:rsidRDefault="00EB48A8" w:rsidP="00EB48A8">
      <w:pPr>
        <w:spacing w:after="0" w:line="240" w:lineRule="auto"/>
        <w:jc w:val="both"/>
        <w:rPr>
          <w:rFonts w:ascii="Arial" w:hAnsi="Arial" w:cs="Arial"/>
          <w:color w:val="000000" w:themeColor="text1"/>
          <w:sz w:val="21"/>
          <w:szCs w:val="21"/>
          <w:lang w:eastAsia="es-MX"/>
        </w:rPr>
      </w:pPr>
    </w:p>
    <w:p w14:paraId="6CD2F923" w14:textId="77777777" w:rsidR="00EB48A8" w:rsidRPr="009B49DD" w:rsidRDefault="00EB48A8" w:rsidP="00EB48A8">
      <w:pPr>
        <w:spacing w:after="0" w:line="240" w:lineRule="auto"/>
        <w:jc w:val="both"/>
        <w:rPr>
          <w:rFonts w:ascii="Arial" w:hAnsi="Arial" w:cs="Arial"/>
          <w:color w:val="000000" w:themeColor="text1"/>
          <w:sz w:val="21"/>
          <w:szCs w:val="21"/>
          <w:lang w:eastAsia="es-MX"/>
        </w:rPr>
      </w:pPr>
    </w:p>
    <w:p w14:paraId="74ACB1AB" w14:textId="77777777" w:rsidR="00EB48A8" w:rsidRPr="009B49DD" w:rsidRDefault="00EB48A8" w:rsidP="00EB48A8">
      <w:pPr>
        <w:jc w:val="both"/>
        <w:rPr>
          <w:rFonts w:ascii="Arial" w:hAnsi="Arial" w:cs="Arial"/>
          <w:sz w:val="21"/>
          <w:szCs w:val="21"/>
        </w:rPr>
      </w:pPr>
      <w:r w:rsidRPr="009B49DD">
        <w:rPr>
          <w:rFonts w:ascii="Arial" w:hAnsi="Arial" w:cs="Arial"/>
          <w:b/>
          <w:bCs/>
          <w:color w:val="0D0D0D" w:themeColor="text1" w:themeTint="F2"/>
          <w:sz w:val="21"/>
          <w:szCs w:val="21"/>
          <w:lang w:val="es-CO" w:eastAsia="es-CO"/>
        </w:rPr>
        <w:t>REACTIVA TU COMPRA:</w:t>
      </w:r>
      <w:r w:rsidRPr="009B49DD">
        <w:rPr>
          <w:rFonts w:ascii="Arial" w:hAnsi="Arial" w:cs="Arial"/>
          <w:color w:val="0D0D0D" w:themeColor="text1" w:themeTint="F2"/>
          <w:sz w:val="21"/>
          <w:szCs w:val="21"/>
          <w:lang w:val="es-CO" w:eastAsia="es-CO"/>
        </w:rPr>
        <w:t xml:space="preserve"> </w:t>
      </w:r>
      <w:r w:rsidRPr="009B49DD">
        <w:rPr>
          <w:rFonts w:ascii="Arial" w:hAnsi="Arial" w:cs="Arial"/>
          <w:sz w:val="21"/>
          <w:szCs w:val="21"/>
        </w:rPr>
        <w:t>Esta iniciativa se encuentra reglamentada en la Resolución No 262 del 30 de abril de 2024, modificada por la Resolución 500 de 2024:</w:t>
      </w:r>
    </w:p>
    <w:p w14:paraId="2028D400" w14:textId="77777777" w:rsidR="00EB48A8" w:rsidRPr="009B49DD" w:rsidRDefault="00EB48A8" w:rsidP="00EB48A8">
      <w:pPr>
        <w:jc w:val="both"/>
        <w:rPr>
          <w:rFonts w:ascii="Arial" w:hAnsi="Arial" w:cs="Arial"/>
          <w:b/>
          <w:bCs/>
          <w:sz w:val="21"/>
          <w:szCs w:val="21"/>
        </w:rPr>
      </w:pPr>
      <w:r w:rsidRPr="009B49DD">
        <w:rPr>
          <w:rFonts w:ascii="Arial" w:hAnsi="Arial" w:cs="Arial"/>
          <w:b/>
          <w:bCs/>
          <w:sz w:val="21"/>
          <w:szCs w:val="21"/>
        </w:rPr>
        <w:t xml:space="preserve">¿En qué consiste el programa? </w:t>
      </w:r>
    </w:p>
    <w:p w14:paraId="5959C69C"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64253ADE" w14:textId="77777777" w:rsidR="00EB48A8" w:rsidRPr="009B49DD" w:rsidRDefault="00EB48A8" w:rsidP="00EB48A8">
      <w:pPr>
        <w:jc w:val="both"/>
        <w:rPr>
          <w:rFonts w:ascii="Arial" w:hAnsi="Arial" w:cs="Arial"/>
          <w:b/>
          <w:bCs/>
          <w:sz w:val="21"/>
          <w:szCs w:val="21"/>
        </w:rPr>
      </w:pPr>
      <w:r w:rsidRPr="009B49DD">
        <w:rPr>
          <w:rFonts w:ascii="Arial" w:hAnsi="Arial" w:cs="Arial"/>
          <w:b/>
          <w:bCs/>
          <w:sz w:val="21"/>
          <w:szCs w:val="21"/>
        </w:rPr>
        <w:t xml:space="preserve"> ¿Cuál es el monto de subsidio que podrían recibir los hogares beneficiarios? </w:t>
      </w:r>
    </w:p>
    <w:p w14:paraId="03503B95"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El valor del Subsidio Distrital de Vivienda a otorgar será de hasta 12 salarios mínimos legales mensuales vigentes (SMLMV). </w:t>
      </w:r>
    </w:p>
    <w:p w14:paraId="380A69F1" w14:textId="77777777" w:rsidR="00EB48A8" w:rsidRPr="009B49DD" w:rsidRDefault="00EB48A8" w:rsidP="00EB48A8">
      <w:pPr>
        <w:jc w:val="both"/>
        <w:rPr>
          <w:rFonts w:ascii="Arial" w:hAnsi="Arial" w:cs="Arial"/>
          <w:b/>
          <w:bCs/>
          <w:color w:val="000000" w:themeColor="text1"/>
          <w:sz w:val="21"/>
          <w:szCs w:val="21"/>
          <w:lang w:eastAsia="es-MX"/>
        </w:rPr>
      </w:pPr>
      <w:r w:rsidRPr="009B49DD">
        <w:rPr>
          <w:rFonts w:ascii="Arial" w:hAnsi="Arial" w:cs="Arial"/>
          <w:b/>
          <w:bCs/>
          <w:color w:val="000000" w:themeColor="text1"/>
          <w:sz w:val="21"/>
          <w:szCs w:val="21"/>
          <w:lang w:eastAsia="es-MX"/>
        </w:rPr>
        <w:lastRenderedPageBreak/>
        <w:t>¿Cuáles son los Requisitos mínimos habilitantes de los Proyectos de Vivienda?</w:t>
      </w:r>
    </w:p>
    <w:p w14:paraId="028F1FD8" w14:textId="77777777" w:rsidR="00EB48A8" w:rsidRPr="009B49DD" w:rsidRDefault="00EB48A8" w:rsidP="00EB48A8">
      <w:pPr>
        <w:jc w:val="both"/>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 xml:space="preserve">Los proyectos de vivienda en los que se podrá aplicar el Subsidio Distrital de Vivienda del programa </w:t>
      </w:r>
      <w:r w:rsidRPr="009B49DD">
        <w:rPr>
          <w:rFonts w:ascii="Arial" w:hAnsi="Arial" w:cs="Arial"/>
          <w:i/>
          <w:iCs/>
          <w:color w:val="000000" w:themeColor="text1"/>
          <w:sz w:val="21"/>
          <w:szCs w:val="21"/>
          <w:lang w:eastAsia="es-MX"/>
        </w:rPr>
        <w:t xml:space="preserve">“Reactiva Tu Compra, Reactiva Tu Hogar” </w:t>
      </w:r>
      <w:r w:rsidRPr="009B49DD">
        <w:rPr>
          <w:rFonts w:ascii="Arial" w:hAnsi="Arial" w:cs="Arial"/>
          <w:color w:val="000000" w:themeColor="text1"/>
          <w:sz w:val="21"/>
          <w:szCs w:val="21"/>
          <w:lang w:eastAsia="es-MX"/>
        </w:rPr>
        <w:t>deben cumplir las siguientes condiciones:</w:t>
      </w:r>
    </w:p>
    <w:p w14:paraId="47C54B0E" w14:textId="77777777" w:rsidR="00EB48A8" w:rsidRPr="009B49DD" w:rsidRDefault="00EB48A8" w:rsidP="00EB48A8">
      <w:pPr>
        <w:pStyle w:val="Prrafodelista"/>
        <w:numPr>
          <w:ilvl w:val="0"/>
          <w:numId w:val="5"/>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 xml:space="preserve">Que las viviendas sean nuevas. </w:t>
      </w:r>
    </w:p>
    <w:p w14:paraId="76DD2AA8" w14:textId="77777777" w:rsidR="00EB48A8" w:rsidRPr="009B49DD" w:rsidRDefault="00EB48A8" w:rsidP="00EB48A8">
      <w:pPr>
        <w:pStyle w:val="Prrafodelista"/>
        <w:numPr>
          <w:ilvl w:val="0"/>
          <w:numId w:val="5"/>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 xml:space="preserve">Que las viviendas sean de tipología de interés social o interés prioritario, </w:t>
      </w:r>
      <w:r w:rsidRPr="009B49DD">
        <w:rPr>
          <w:rFonts w:ascii="Arial" w:hAnsi="Arial" w:cs="Arial"/>
          <w:color w:val="000000" w:themeColor="text1"/>
          <w:sz w:val="21"/>
          <w:szCs w:val="21"/>
        </w:rPr>
        <w:t>cuyo precio no supere los límites máximos legales establecidos para vivienda VIP o VIS, según corresponda.</w:t>
      </w:r>
    </w:p>
    <w:p w14:paraId="1DBA6652" w14:textId="77777777" w:rsidR="00EB48A8" w:rsidRPr="009B49DD" w:rsidRDefault="00EB48A8" w:rsidP="00EB48A8">
      <w:pPr>
        <w:pStyle w:val="Prrafodelista"/>
        <w:numPr>
          <w:ilvl w:val="0"/>
          <w:numId w:val="5"/>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 xml:space="preserve">Que las viviendas estén ubicadas en suelo urbano en la ciudad de Bogotá D.C. </w:t>
      </w:r>
    </w:p>
    <w:p w14:paraId="12F411DD" w14:textId="77777777" w:rsidR="00EB48A8" w:rsidRPr="009B49DD" w:rsidRDefault="00EB48A8" w:rsidP="00EB48A8">
      <w:pPr>
        <w:pStyle w:val="Prrafodelista"/>
        <w:numPr>
          <w:ilvl w:val="0"/>
          <w:numId w:val="5"/>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385DF5FF" w14:textId="77777777" w:rsidR="00EB48A8" w:rsidRPr="009B49DD" w:rsidRDefault="00EB48A8" w:rsidP="00EB48A8">
      <w:pPr>
        <w:jc w:val="both"/>
        <w:rPr>
          <w:rFonts w:ascii="Arial" w:hAnsi="Arial" w:cs="Arial"/>
          <w:sz w:val="21"/>
          <w:szCs w:val="21"/>
        </w:rPr>
      </w:pPr>
      <w:r w:rsidRPr="009B49DD">
        <w:rPr>
          <w:rFonts w:ascii="Arial" w:hAnsi="Arial" w:cs="Arial"/>
          <w:color w:val="000000" w:themeColor="text1"/>
          <w:sz w:val="21"/>
          <w:szCs w:val="21"/>
          <w:lang w:eastAsia="es-MX"/>
        </w:rPr>
        <w:t>Compromiso del enajenador de conservar en el cierre financiero los valores del subsidio correspondientes a salarios mínimos del año de asignación</w:t>
      </w:r>
    </w:p>
    <w:p w14:paraId="07B2FFA6" w14:textId="77777777" w:rsidR="00EB48A8" w:rsidRPr="009B49DD" w:rsidRDefault="00EB48A8" w:rsidP="00EB48A8">
      <w:pPr>
        <w:jc w:val="both"/>
        <w:rPr>
          <w:rFonts w:ascii="Arial" w:hAnsi="Arial" w:cs="Arial"/>
          <w:b/>
          <w:bCs/>
          <w:sz w:val="21"/>
          <w:szCs w:val="21"/>
        </w:rPr>
      </w:pPr>
      <w:r w:rsidRPr="009B49DD">
        <w:rPr>
          <w:rFonts w:ascii="Arial" w:hAnsi="Arial" w:cs="Arial"/>
          <w:b/>
          <w:bCs/>
          <w:sz w:val="21"/>
          <w:szCs w:val="21"/>
        </w:rPr>
        <w:t xml:space="preserve">¿Cuáles son los requisitos que debe acreditar el hogar? </w:t>
      </w:r>
    </w:p>
    <w:p w14:paraId="790625C5"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1. La persona que ostente la condición de jefe de hogar debe ser mayor de edad. </w:t>
      </w:r>
    </w:p>
    <w:p w14:paraId="7BE3E5AF"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2. La sumatoria de los ingresos mensuales de los integrantes del hogar no debe ser superior a lo equivalente a cuatro (4) salarios mínimos legales mensuales vigentes (SMLMV). </w:t>
      </w:r>
    </w:p>
    <w:p w14:paraId="70EF52CC"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3. La vivienda que el hogar desee adquirir deberá ubicarse en alguno de los proyectos aprobados por la Secretaría Distrital del Hábitat en el marco del programa. </w:t>
      </w:r>
    </w:p>
    <w:p w14:paraId="28484F6D"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791BD10D"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5. Ningún integrante del hogar debe ser propietario de un inmueble en el territorio nacional, salvo las siguientes excepciones: </w:t>
      </w:r>
    </w:p>
    <w:p w14:paraId="3B2FD25D"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a) Ser propietario de una cuota y/o porcentaje de un inmueble, cuyo valor sea inferior al valor del subsidio otorgado en el programa. </w:t>
      </w:r>
    </w:p>
    <w:p w14:paraId="34A61054"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lastRenderedPageBreak/>
        <w:t>b) Ser propietario de uno o varios inmuebles en el lugar de desplazamiento para el caso de hogares víctimas del conflicto armado interno, registrado antes de la fecha del desplazamiento.</w:t>
      </w:r>
    </w:p>
    <w:p w14:paraId="61CD387C"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c) Ser propietario de un inmueble destruido o que haya quedado inhabitante como consecuencia de un desastre natural.</w:t>
      </w:r>
    </w:p>
    <w:p w14:paraId="18FCE250"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3882D4CE" w14:textId="77777777" w:rsidR="00EB48A8" w:rsidRPr="009B49DD" w:rsidRDefault="00EB48A8" w:rsidP="00EB48A8">
      <w:pPr>
        <w:jc w:val="both"/>
        <w:rPr>
          <w:rFonts w:ascii="Arial" w:hAnsi="Arial" w:cs="Arial"/>
          <w:b/>
          <w:bCs/>
          <w:sz w:val="21"/>
          <w:szCs w:val="21"/>
        </w:rPr>
      </w:pPr>
      <w:r w:rsidRPr="009B49DD">
        <w:rPr>
          <w:rFonts w:ascii="Arial" w:hAnsi="Arial" w:cs="Arial"/>
          <w:b/>
          <w:bCs/>
          <w:sz w:val="21"/>
          <w:szCs w:val="21"/>
        </w:rPr>
        <w:t xml:space="preserve">¿Cómo puedo acceder al programa? </w:t>
      </w:r>
    </w:p>
    <w:p w14:paraId="0E2AB017" w14:textId="77777777" w:rsidR="00EB48A8" w:rsidRPr="009B49DD" w:rsidRDefault="00EB48A8" w:rsidP="00EB48A8">
      <w:pPr>
        <w:pStyle w:val="Prrafodelista"/>
        <w:numPr>
          <w:ilvl w:val="0"/>
          <w:numId w:val="4"/>
        </w:numPr>
        <w:jc w:val="both"/>
        <w:rPr>
          <w:rFonts w:ascii="Arial" w:hAnsi="Arial" w:cs="Arial"/>
          <w:sz w:val="21"/>
          <w:szCs w:val="21"/>
        </w:rPr>
      </w:pPr>
      <w:r w:rsidRPr="009B49DD">
        <w:rPr>
          <w:rFonts w:ascii="Arial" w:hAnsi="Arial" w:cs="Arial"/>
          <w:sz w:val="21"/>
          <w:szCs w:val="21"/>
        </w:rPr>
        <w:t xml:space="preserve">El hogar deberá dirigirse a la sala de ventas del proyecto de vivienda de su preferencia. </w:t>
      </w:r>
    </w:p>
    <w:p w14:paraId="16B22040" w14:textId="77777777" w:rsidR="00EB48A8" w:rsidRPr="009B49DD" w:rsidRDefault="00EB48A8" w:rsidP="00EB48A8">
      <w:pPr>
        <w:pStyle w:val="Prrafodelista"/>
        <w:jc w:val="both"/>
        <w:rPr>
          <w:rFonts w:ascii="Arial" w:hAnsi="Arial" w:cs="Arial"/>
          <w:sz w:val="21"/>
          <w:szCs w:val="21"/>
        </w:rPr>
      </w:pPr>
    </w:p>
    <w:p w14:paraId="4A8BEC13" w14:textId="77777777" w:rsidR="00EB48A8" w:rsidRPr="009B49DD" w:rsidRDefault="00EB48A8" w:rsidP="00EB48A8">
      <w:pPr>
        <w:pStyle w:val="Prrafodelista"/>
        <w:numPr>
          <w:ilvl w:val="0"/>
          <w:numId w:val="4"/>
        </w:numPr>
        <w:jc w:val="both"/>
        <w:rPr>
          <w:rFonts w:ascii="Arial" w:hAnsi="Arial" w:cs="Arial"/>
          <w:sz w:val="21"/>
          <w:szCs w:val="21"/>
        </w:rPr>
      </w:pPr>
      <w:r w:rsidRPr="009B49DD">
        <w:rPr>
          <w:rFonts w:ascii="Arial" w:hAnsi="Arial" w:cs="Arial"/>
          <w:sz w:val="21"/>
          <w:szCs w:val="21"/>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74EC70E9" w14:textId="77777777" w:rsidR="00EB48A8" w:rsidRPr="009B49DD" w:rsidRDefault="00EB48A8" w:rsidP="00EB48A8">
      <w:pPr>
        <w:pStyle w:val="Prrafodelista"/>
        <w:jc w:val="both"/>
        <w:rPr>
          <w:rFonts w:ascii="Arial" w:hAnsi="Arial" w:cs="Arial"/>
          <w:sz w:val="21"/>
          <w:szCs w:val="21"/>
        </w:rPr>
      </w:pPr>
    </w:p>
    <w:p w14:paraId="2DB49CF2" w14:textId="77777777" w:rsidR="00EB48A8" w:rsidRPr="009B49DD" w:rsidRDefault="00EB48A8" w:rsidP="00EB48A8">
      <w:pPr>
        <w:pStyle w:val="Prrafodelista"/>
        <w:numPr>
          <w:ilvl w:val="2"/>
          <w:numId w:val="3"/>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Copia del documento de identificación de todas las personas mayores de edad registradas como integrantes del hogar.</w:t>
      </w:r>
    </w:p>
    <w:p w14:paraId="04F5C4F6" w14:textId="77777777" w:rsidR="00EB48A8" w:rsidRPr="009B49DD" w:rsidRDefault="00EB48A8" w:rsidP="00EB48A8">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6391CB0F" w14:textId="77777777" w:rsidR="00EB48A8" w:rsidRPr="009B49DD" w:rsidRDefault="00EB48A8" w:rsidP="00EB48A8">
      <w:pPr>
        <w:pStyle w:val="Prrafodelista"/>
        <w:numPr>
          <w:ilvl w:val="2"/>
          <w:numId w:val="3"/>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Certificado(s) de ingreso(s) de los miembros del hogar o documento que haga sus veces.</w:t>
      </w:r>
    </w:p>
    <w:p w14:paraId="6B27F967" w14:textId="77777777" w:rsidR="00EB48A8" w:rsidRPr="009B49DD" w:rsidRDefault="00EB48A8" w:rsidP="00EB48A8">
      <w:pPr>
        <w:pStyle w:val="Prrafodelista"/>
        <w:numPr>
          <w:ilvl w:val="2"/>
          <w:numId w:val="3"/>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Carta de aprobación del crédito hipotecario o de la operación de leasing habitacional vigente.</w:t>
      </w:r>
    </w:p>
    <w:p w14:paraId="7797E764" w14:textId="77777777" w:rsidR="00EB48A8" w:rsidRPr="009B49DD" w:rsidRDefault="00EB48A8" w:rsidP="00EB48A8">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1994D4A7" w14:textId="77777777" w:rsidR="00EB48A8" w:rsidRPr="009B49DD" w:rsidRDefault="00EB48A8" w:rsidP="00EB48A8">
      <w:pPr>
        <w:pStyle w:val="Prrafodelista"/>
        <w:numPr>
          <w:ilvl w:val="2"/>
          <w:numId w:val="3"/>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Documento suscrito entre el hogar y el enajenador, en donde se detalle la forma de pago y/o el cierre financiero para la adquisición de la vivienda.</w:t>
      </w:r>
    </w:p>
    <w:p w14:paraId="7DAEBEBD" w14:textId="77777777" w:rsidR="00EB48A8" w:rsidRPr="009B49DD" w:rsidRDefault="00EB48A8" w:rsidP="00EB48A8">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33D86214" w14:textId="77777777" w:rsidR="00EB48A8" w:rsidRPr="009B49DD" w:rsidRDefault="00EB48A8" w:rsidP="00EB48A8">
      <w:pPr>
        <w:pStyle w:val="Prrafodelista"/>
        <w:numPr>
          <w:ilvl w:val="2"/>
          <w:numId w:val="3"/>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0F377834" w14:textId="77777777" w:rsidR="00EB48A8" w:rsidRPr="009B49DD" w:rsidRDefault="00EB48A8" w:rsidP="00EB48A8">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5E0B1BAF" w14:textId="77777777" w:rsidR="00EB48A8" w:rsidRPr="009B49DD" w:rsidRDefault="00EB48A8" w:rsidP="00EB48A8">
      <w:pPr>
        <w:pStyle w:val="Prrafodelista"/>
        <w:numPr>
          <w:ilvl w:val="2"/>
          <w:numId w:val="3"/>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B31FCA3" w14:textId="77777777" w:rsidR="00EB48A8" w:rsidRPr="009B49DD" w:rsidRDefault="00EB48A8" w:rsidP="00EB48A8">
      <w:pPr>
        <w:pStyle w:val="Prrafodelista"/>
        <w:ind w:left="1440"/>
        <w:jc w:val="both"/>
        <w:rPr>
          <w:rFonts w:ascii="Arial" w:hAnsi="Arial" w:cs="Arial"/>
          <w:sz w:val="21"/>
          <w:szCs w:val="21"/>
        </w:rPr>
      </w:pPr>
    </w:p>
    <w:p w14:paraId="77B5E0EA"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3. La Secretaría Distrital del Hábitat validará que la información registrada en la postulación y los documentos solicitados cumplan con los requisitos establecidos. </w:t>
      </w:r>
    </w:p>
    <w:p w14:paraId="178259D6" w14:textId="77777777" w:rsidR="00EB48A8" w:rsidRPr="009B49DD" w:rsidRDefault="00EB48A8" w:rsidP="00EB48A8">
      <w:pPr>
        <w:jc w:val="both"/>
        <w:rPr>
          <w:rFonts w:ascii="Arial" w:hAnsi="Arial" w:cs="Arial"/>
          <w:sz w:val="21"/>
          <w:szCs w:val="21"/>
        </w:rPr>
      </w:pPr>
      <w:r w:rsidRPr="009B49DD">
        <w:rPr>
          <w:rFonts w:ascii="Arial" w:hAnsi="Arial" w:cs="Arial"/>
          <w:sz w:val="21"/>
          <w:szCs w:val="21"/>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7EBD1EB6" w14:textId="77777777" w:rsidR="00EB48A8" w:rsidRPr="009B49DD" w:rsidRDefault="00EB48A8" w:rsidP="00EB48A8">
      <w:pPr>
        <w:spacing w:line="240" w:lineRule="auto"/>
        <w:ind w:left="360"/>
        <w:jc w:val="both"/>
        <w:rPr>
          <w:rFonts w:ascii="Arial" w:hAnsi="Arial" w:cs="Arial"/>
          <w:b/>
          <w:i/>
          <w:iCs/>
          <w:sz w:val="21"/>
          <w:szCs w:val="21"/>
        </w:rPr>
      </w:pPr>
    </w:p>
    <w:p w14:paraId="38502042" w14:textId="77777777" w:rsidR="00EB48A8" w:rsidRPr="00D42C48" w:rsidRDefault="00EB48A8" w:rsidP="00EB48A8">
      <w:pPr>
        <w:spacing w:line="240" w:lineRule="auto"/>
        <w:jc w:val="both"/>
        <w:rPr>
          <w:rFonts w:ascii="Arial" w:hAnsi="Arial" w:cs="Arial"/>
          <w:sz w:val="21"/>
          <w:szCs w:val="21"/>
          <w:lang w:val="es-MX"/>
        </w:rPr>
      </w:pPr>
      <w:r w:rsidRPr="00D42C48">
        <w:rPr>
          <w:rFonts w:ascii="Arial" w:hAnsi="Arial" w:cs="Arial"/>
          <w:b/>
          <w:i/>
          <w:iCs/>
          <w:sz w:val="21"/>
          <w:szCs w:val="21"/>
          <w:lang w:val="es-MX"/>
        </w:rPr>
        <w:t>REDUCE TU CUOTA</w:t>
      </w:r>
      <w:r w:rsidRPr="00D42C48">
        <w:rPr>
          <w:rFonts w:ascii="Arial" w:hAnsi="Arial" w:cs="Arial"/>
          <w:sz w:val="21"/>
          <w:szCs w:val="21"/>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74F24C6E"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0E6B0A9B" w14:textId="77777777" w:rsidR="00EB48A8" w:rsidRPr="00D42C48" w:rsidRDefault="00EB48A8" w:rsidP="00EB48A8">
      <w:pPr>
        <w:jc w:val="both"/>
        <w:rPr>
          <w:rFonts w:ascii="Arial" w:hAnsi="Arial" w:cs="Arial"/>
          <w:b/>
          <w:sz w:val="21"/>
          <w:szCs w:val="21"/>
          <w:lang w:val="es-MX"/>
        </w:rPr>
      </w:pPr>
      <w:r w:rsidRPr="00D42C48">
        <w:rPr>
          <w:rFonts w:ascii="Arial" w:hAnsi="Arial" w:cs="Arial"/>
          <w:b/>
          <w:sz w:val="21"/>
          <w:szCs w:val="21"/>
          <w:lang w:val="es-MX"/>
        </w:rPr>
        <w:t>Requisitos:</w:t>
      </w:r>
    </w:p>
    <w:p w14:paraId="3B828C7D"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La sumatoria de los ingresos mensuales del hogar no debe superar los cuatro salarios mínimos mensuales legales vigentes ($5.200.000 para el año 2024).</w:t>
      </w:r>
    </w:p>
    <w:p w14:paraId="1A546962"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Tener un crédito hipotecario o leasing habitacional aprobado para la adquisición de vivienda nueva VIS o VIP en Bogotá.</w:t>
      </w:r>
    </w:p>
    <w:p w14:paraId="335BA381"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No ser propietario de una vivienda en el territorio nacional, diferente a la financiada.</w:t>
      </w:r>
    </w:p>
    <w:p w14:paraId="5D9C499A"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No ser beneficiario de un Subsidio Familiar de Vivienda en el territorio nacional.</w:t>
      </w:r>
    </w:p>
    <w:p w14:paraId="4FC08C8F"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No haber recibido o estar en proceso de recibir alguna Cobertura a la tasa de interés en el crédito hipotecario o leasing habitacional, otorgada por el Gobierno Nacional.</w:t>
      </w:r>
    </w:p>
    <w:p w14:paraId="28DD2E34" w14:textId="77777777" w:rsidR="00EB48A8" w:rsidRPr="00D42C48" w:rsidRDefault="00EB48A8" w:rsidP="00EB48A8">
      <w:pPr>
        <w:jc w:val="both"/>
        <w:rPr>
          <w:rFonts w:ascii="Arial" w:hAnsi="Arial" w:cs="Arial"/>
          <w:b/>
          <w:sz w:val="21"/>
          <w:szCs w:val="21"/>
          <w:lang w:val="es-MX"/>
        </w:rPr>
      </w:pPr>
      <w:r w:rsidRPr="00D42C48">
        <w:rPr>
          <w:rFonts w:ascii="Arial" w:hAnsi="Arial" w:cs="Arial"/>
          <w:b/>
          <w:sz w:val="21"/>
          <w:szCs w:val="21"/>
          <w:lang w:val="es-MX"/>
        </w:rPr>
        <w:t>Cómo acceder al subsidio</w:t>
      </w:r>
    </w:p>
    <w:p w14:paraId="48425C14"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34D34747"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 xml:space="preserve">La Secretaría Distrital del Hábitat validará las condiciones del hogar solicitante y expedirá la asignación del subsidio si cumple con los requisitos de la cuota de crédito hipotecario o </w:t>
      </w:r>
      <w:r w:rsidRPr="00D42C48">
        <w:rPr>
          <w:rFonts w:ascii="Arial" w:hAnsi="Arial" w:cs="Arial"/>
          <w:iCs/>
          <w:sz w:val="21"/>
          <w:szCs w:val="21"/>
          <w:lang w:val="es-MX"/>
        </w:rPr>
        <w:t>leasing</w:t>
      </w:r>
      <w:r w:rsidRPr="00D42C48">
        <w:rPr>
          <w:rFonts w:ascii="Arial" w:hAnsi="Arial" w:cs="Arial"/>
          <w:sz w:val="21"/>
          <w:szCs w:val="21"/>
          <w:lang w:val="es-MX"/>
        </w:rPr>
        <w:t xml:space="preserve"> habitacional a las familias que hayan adquirido vivienda de interés social (VIS) o de interés prioritario (VIP) en Bogotá.</w:t>
      </w:r>
    </w:p>
    <w:p w14:paraId="28624ABB"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Es importante manifestarle que los inicios de las postulaciones a este subsidio son a partir del mes de diciembre de 2024.</w:t>
      </w:r>
    </w:p>
    <w:p w14:paraId="5DD9BCE7" w14:textId="77777777" w:rsidR="00EB48A8" w:rsidRPr="00D42C48" w:rsidRDefault="00EB48A8" w:rsidP="00EB48A8">
      <w:pPr>
        <w:jc w:val="both"/>
        <w:rPr>
          <w:rFonts w:ascii="Arial" w:hAnsi="Arial" w:cs="Arial"/>
          <w:sz w:val="21"/>
          <w:szCs w:val="21"/>
          <w:lang w:val="es-MX"/>
        </w:rPr>
      </w:pPr>
      <w:r w:rsidRPr="00D42C48">
        <w:rPr>
          <w:rFonts w:ascii="Arial" w:hAnsi="Arial" w:cs="Arial"/>
          <w:sz w:val="21"/>
          <w:szCs w:val="21"/>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0530C303" w14:textId="77777777" w:rsidR="00EB48A8" w:rsidRPr="00D42C48" w:rsidRDefault="00EB48A8" w:rsidP="00EB48A8">
      <w:pPr>
        <w:rPr>
          <w:rFonts w:ascii="Arial" w:hAnsi="Arial" w:cs="Arial"/>
          <w:sz w:val="21"/>
          <w:szCs w:val="21"/>
        </w:rPr>
      </w:pPr>
      <w:r w:rsidRPr="00D42C48">
        <w:rPr>
          <w:rFonts w:ascii="Arial" w:hAnsi="Arial" w:cs="Arial"/>
          <w:color w:val="0D0D0D" w:themeColor="text1" w:themeTint="F2"/>
          <w:sz w:val="21"/>
          <w:szCs w:val="21"/>
          <w:lang w:val="es-CO" w:eastAsia="es-CO"/>
        </w:rPr>
        <w:t xml:space="preserve">Sin otro particular, la Secretaría Distrital del Hábitat le recuerda que todos los trámites y servicios que ofrece la entidad son totalmente gratuitos. Evite recurrir a intermediarios para acceder a información y </w:t>
      </w:r>
      <w:r w:rsidRPr="00D42C48">
        <w:rPr>
          <w:rFonts w:ascii="Arial" w:hAnsi="Arial" w:cs="Arial"/>
          <w:color w:val="0D0D0D" w:themeColor="text1" w:themeTint="F2"/>
          <w:sz w:val="21"/>
          <w:szCs w:val="21"/>
          <w:lang w:val="es-CO" w:eastAsia="es-CO"/>
        </w:rPr>
        <w:lastRenderedPageBreak/>
        <w:t xml:space="preserve">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D42C48">
        <w:rPr>
          <w:rFonts w:ascii="Arial" w:hAnsi="Arial" w:cs="Arial"/>
          <w:i/>
          <w:iCs/>
          <w:color w:val="0D0D0D" w:themeColor="text1" w:themeTint="F2"/>
          <w:sz w:val="21"/>
          <w:szCs w:val="21"/>
          <w:lang w:val="es-CO" w:eastAsia="es-CO"/>
        </w:rPr>
        <w:t>“Bogotá te Escucha”</w:t>
      </w:r>
      <w:r w:rsidRPr="00D42C48">
        <w:rPr>
          <w:rFonts w:ascii="Arial" w:hAnsi="Arial" w:cs="Arial"/>
          <w:color w:val="0D0D0D" w:themeColor="text1" w:themeTint="F2"/>
          <w:sz w:val="21"/>
          <w:szCs w:val="21"/>
          <w:lang w:val="es-CO" w:eastAsia="es-CO"/>
        </w:rPr>
        <w:t xml:space="preserve">, y al correo electrónico:  </w:t>
      </w:r>
      <w:hyperlink r:id="rId8">
        <w:r w:rsidRPr="00D42C48">
          <w:rPr>
            <w:rStyle w:val="Hipervnculo"/>
            <w:rFonts w:ascii="Arial" w:hAnsi="Arial" w:cs="Arial"/>
            <w:sz w:val="21"/>
            <w:szCs w:val="21"/>
          </w:rPr>
          <w:t>ventanilladecorrespondencia@habitatbogota.gov.co</w:t>
        </w:r>
      </w:hyperlink>
    </w:p>
    <w:p w14:paraId="774F25E7" w14:textId="77777777" w:rsidR="00EB48A8" w:rsidRDefault="00EB48A8">
      <w:pPr>
        <w:spacing w:after="0" w:line="240" w:lineRule="auto"/>
        <w:rPr>
          <w:rFonts w:ascii="Arial" w:hAnsi="Arial" w:cs="Arial"/>
        </w:rPr>
      </w:pPr>
    </w:p>
    <w:p w14:paraId="216E9460" w14:textId="77777777" w:rsidR="00E55366" w:rsidRDefault="00E55366">
      <w:pPr>
        <w:spacing w:after="0" w:line="240" w:lineRule="auto"/>
        <w:rPr>
          <w:rFonts w:ascii="Arial" w:hAnsi="Arial" w:cs="Arial"/>
        </w:rPr>
      </w:pPr>
    </w:p>
    <w:p w14:paraId="4DC37436" w14:textId="78A4A795" w:rsidR="00142D47" w:rsidRDefault="004962E4" w:rsidP="001C79EC">
      <w:pPr>
        <w:spacing w:after="0"/>
        <w:rPr>
          <w:rFonts w:ascii="Arial" w:hAnsi="Arial" w:cs="Arial"/>
        </w:rPr>
      </w:pPr>
      <w:r>
        <w:rPr>
          <w:rFonts w:ascii="Arial" w:hAnsi="Arial" w:cs="Arial"/>
        </w:rPr>
        <w:t>Atentamente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6FA6B" w14:textId="77777777" w:rsidR="00AA7696" w:rsidRDefault="00AA7696">
      <w:pPr>
        <w:spacing w:after="0" w:line="240" w:lineRule="auto"/>
      </w:pPr>
      <w:r>
        <w:separator/>
      </w:r>
    </w:p>
  </w:endnote>
  <w:endnote w:type="continuationSeparator" w:id="0">
    <w:p w14:paraId="5A477CD3" w14:textId="77777777" w:rsidR="00AA7696" w:rsidRDefault="00AA7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9E27CA">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9E27CA">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9BBCA" w14:textId="77777777" w:rsidR="00AA7696" w:rsidRDefault="00AA7696">
      <w:pPr>
        <w:spacing w:after="0" w:line="240" w:lineRule="auto"/>
      </w:pPr>
      <w:r>
        <w:separator/>
      </w:r>
    </w:p>
  </w:footnote>
  <w:footnote w:type="continuationSeparator" w:id="0">
    <w:p w14:paraId="0D3A2598" w14:textId="77777777" w:rsidR="00AA7696" w:rsidRDefault="00AA76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BB58136"/>
    <w:multiLevelType w:val="hybridMultilevel"/>
    <w:tmpl w:val="A5623374"/>
    <w:lvl w:ilvl="0" w:tplc="5CB60BCA">
      <w:start w:val="1"/>
      <w:numFmt w:val="bullet"/>
      <w:lvlText w:val=""/>
      <w:lvlJc w:val="left"/>
      <w:pPr>
        <w:ind w:left="720" w:hanging="360"/>
      </w:pPr>
      <w:rPr>
        <w:rFonts w:ascii="Symbol" w:hAnsi="Symbol" w:hint="default"/>
      </w:rPr>
    </w:lvl>
    <w:lvl w:ilvl="1" w:tplc="A52C1AD4">
      <w:start w:val="1"/>
      <w:numFmt w:val="bullet"/>
      <w:lvlText w:val="o"/>
      <w:lvlJc w:val="left"/>
      <w:pPr>
        <w:ind w:left="1440" w:hanging="360"/>
      </w:pPr>
      <w:rPr>
        <w:rFonts w:ascii="Courier New" w:hAnsi="Courier New" w:cs="Times New Roman" w:hint="default"/>
      </w:rPr>
    </w:lvl>
    <w:lvl w:ilvl="2" w:tplc="86DC4904">
      <w:start w:val="1"/>
      <w:numFmt w:val="bullet"/>
      <w:lvlText w:val=""/>
      <w:lvlJc w:val="left"/>
      <w:pPr>
        <w:ind w:left="2160" w:hanging="360"/>
      </w:pPr>
      <w:rPr>
        <w:rFonts w:ascii="Wingdings" w:hAnsi="Wingdings" w:hint="default"/>
      </w:rPr>
    </w:lvl>
    <w:lvl w:ilvl="3" w:tplc="71D0C296">
      <w:start w:val="1"/>
      <w:numFmt w:val="bullet"/>
      <w:lvlText w:val=""/>
      <w:lvlJc w:val="left"/>
      <w:pPr>
        <w:ind w:left="2880" w:hanging="360"/>
      </w:pPr>
      <w:rPr>
        <w:rFonts w:ascii="Symbol" w:hAnsi="Symbol" w:hint="default"/>
      </w:rPr>
    </w:lvl>
    <w:lvl w:ilvl="4" w:tplc="771E1656">
      <w:start w:val="1"/>
      <w:numFmt w:val="bullet"/>
      <w:lvlText w:val="o"/>
      <w:lvlJc w:val="left"/>
      <w:pPr>
        <w:ind w:left="3600" w:hanging="360"/>
      </w:pPr>
      <w:rPr>
        <w:rFonts w:ascii="Courier New" w:hAnsi="Courier New" w:cs="Times New Roman" w:hint="default"/>
      </w:rPr>
    </w:lvl>
    <w:lvl w:ilvl="5" w:tplc="3DCE5414">
      <w:start w:val="1"/>
      <w:numFmt w:val="bullet"/>
      <w:lvlText w:val=""/>
      <w:lvlJc w:val="left"/>
      <w:pPr>
        <w:ind w:left="4320" w:hanging="360"/>
      </w:pPr>
      <w:rPr>
        <w:rFonts w:ascii="Wingdings" w:hAnsi="Wingdings" w:hint="default"/>
      </w:rPr>
    </w:lvl>
    <w:lvl w:ilvl="6" w:tplc="EC5C4164">
      <w:start w:val="1"/>
      <w:numFmt w:val="bullet"/>
      <w:lvlText w:val=""/>
      <w:lvlJc w:val="left"/>
      <w:pPr>
        <w:ind w:left="5040" w:hanging="360"/>
      </w:pPr>
      <w:rPr>
        <w:rFonts w:ascii="Symbol" w:hAnsi="Symbol" w:hint="default"/>
      </w:rPr>
    </w:lvl>
    <w:lvl w:ilvl="7" w:tplc="EE7EFFC2">
      <w:start w:val="1"/>
      <w:numFmt w:val="bullet"/>
      <w:lvlText w:val="o"/>
      <w:lvlJc w:val="left"/>
      <w:pPr>
        <w:ind w:left="5760" w:hanging="360"/>
      </w:pPr>
      <w:rPr>
        <w:rFonts w:ascii="Courier New" w:hAnsi="Courier New" w:cs="Times New Roman" w:hint="default"/>
      </w:rPr>
    </w:lvl>
    <w:lvl w:ilvl="8" w:tplc="5E289A16">
      <w:start w:val="1"/>
      <w:numFmt w:val="bullet"/>
      <w:lvlText w:val=""/>
      <w:lvlJc w:val="left"/>
      <w:pPr>
        <w:ind w:left="6480" w:hanging="360"/>
      </w:pPr>
      <w:rPr>
        <w:rFonts w:ascii="Wingdings" w:hAnsi="Wingdings" w:hint="default"/>
      </w:rPr>
    </w:lvl>
  </w:abstractNum>
  <w:abstractNum w:abstractNumId="2"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962E4"/>
    <w:rsid w:val="004C60C0"/>
    <w:rsid w:val="004D4F5B"/>
    <w:rsid w:val="00507D0D"/>
    <w:rsid w:val="00521483"/>
    <w:rsid w:val="00523CAE"/>
    <w:rsid w:val="00524562"/>
    <w:rsid w:val="0053267D"/>
    <w:rsid w:val="00621833"/>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E27CA"/>
    <w:rsid w:val="009F6999"/>
    <w:rsid w:val="00AA62FC"/>
    <w:rsid w:val="00AA7696"/>
    <w:rsid w:val="00B53C6B"/>
    <w:rsid w:val="00B53E38"/>
    <w:rsid w:val="00BB7927"/>
    <w:rsid w:val="00BE083D"/>
    <w:rsid w:val="00BE677D"/>
    <w:rsid w:val="00C617FD"/>
    <w:rsid w:val="00CF3AE6"/>
    <w:rsid w:val="00D360BB"/>
    <w:rsid w:val="00D82053"/>
    <w:rsid w:val="00D9347A"/>
    <w:rsid w:val="00D937A1"/>
    <w:rsid w:val="00DD12AC"/>
    <w:rsid w:val="00DD7DA8"/>
    <w:rsid w:val="00E55366"/>
    <w:rsid w:val="00E86478"/>
    <w:rsid w:val="00EB48A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EB48A8"/>
    <w:rPr>
      <w:color w:val="0000FF"/>
      <w:u w:val="single"/>
    </w:r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EB48A8"/>
    <w:pPr>
      <w:ind w:left="720"/>
      <w:contextualSpacing/>
    </w:p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EB48A8"/>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399C6-7B50-428D-9A64-25D0EA2D9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1601</Words>
  <Characters>8809</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2025-02-13T23:39:00Z</dcterms:created>
  <dcterms:modified xsi:type="dcterms:W3CDTF">2025-02-13T23:39:00Z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